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FE41D1"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FE41D1"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188" w:type="dxa"/>
        <w:tblBorders>
          <w:bottom w:val="single" w:sz="4" w:space="0" w:color="auto"/>
        </w:tblBorders>
        <w:tblLook w:val="01E0"/>
      </w:tblPr>
      <w:tblGrid>
        <w:gridCol w:w="1616"/>
        <w:gridCol w:w="5863"/>
        <w:gridCol w:w="1800"/>
        <w:gridCol w:w="909"/>
      </w:tblGrid>
      <w:tr w:rsidR="005527A4" w:rsidRPr="00AA3F2E" w:rsidTr="000F79DF">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909" w:type="dxa"/>
          </w:tcPr>
          <w:p w:rsidR="005527A4" w:rsidRPr="00AA3F2E" w:rsidRDefault="005527A4" w:rsidP="00875196">
            <w:pPr>
              <w:pStyle w:val="Title"/>
              <w:jc w:val="left"/>
              <w:rPr>
                <w:b/>
              </w:rPr>
            </w:pPr>
          </w:p>
        </w:tc>
      </w:tr>
      <w:tr w:rsidR="005527A4" w:rsidRPr="00AA3F2E" w:rsidTr="000F79DF">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E28A5" w:rsidP="00875196">
            <w:pPr>
              <w:pStyle w:val="Title"/>
              <w:jc w:val="left"/>
              <w:rPr>
                <w:b/>
              </w:rPr>
            </w:pPr>
            <w:r>
              <w:rPr>
                <w:b/>
              </w:rPr>
              <w:t>14EE3048</w:t>
            </w:r>
          </w:p>
        </w:tc>
        <w:tc>
          <w:tcPr>
            <w:tcW w:w="1800" w:type="dxa"/>
          </w:tcPr>
          <w:p w:rsidR="005527A4" w:rsidRPr="00AA3F2E" w:rsidRDefault="005527A4" w:rsidP="00875196">
            <w:pPr>
              <w:pStyle w:val="Title"/>
              <w:jc w:val="left"/>
              <w:rPr>
                <w:b/>
              </w:rPr>
            </w:pPr>
            <w:r w:rsidRPr="00AA3F2E">
              <w:rPr>
                <w:b/>
              </w:rPr>
              <w:t>Duration      :</w:t>
            </w:r>
          </w:p>
        </w:tc>
        <w:tc>
          <w:tcPr>
            <w:tcW w:w="909" w:type="dxa"/>
          </w:tcPr>
          <w:p w:rsidR="005527A4" w:rsidRPr="00AA3F2E" w:rsidRDefault="005527A4" w:rsidP="00875196">
            <w:pPr>
              <w:pStyle w:val="Title"/>
              <w:jc w:val="left"/>
              <w:rPr>
                <w:b/>
              </w:rPr>
            </w:pPr>
            <w:r w:rsidRPr="00AA3F2E">
              <w:rPr>
                <w:b/>
              </w:rPr>
              <w:t>3hrs</w:t>
            </w:r>
          </w:p>
        </w:tc>
      </w:tr>
      <w:tr w:rsidR="005527A4" w:rsidRPr="00AA3F2E" w:rsidTr="000F79DF">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E28A5" w:rsidP="00875196">
            <w:pPr>
              <w:pStyle w:val="Title"/>
              <w:jc w:val="left"/>
              <w:rPr>
                <w:b/>
              </w:rPr>
            </w:pPr>
            <w:r>
              <w:rPr>
                <w:b/>
                <w:szCs w:val="24"/>
              </w:rPr>
              <w:t>GRID CONVERTERS FOR WIND POWER SYSTEMS</w:t>
            </w:r>
          </w:p>
        </w:tc>
        <w:tc>
          <w:tcPr>
            <w:tcW w:w="1800" w:type="dxa"/>
          </w:tcPr>
          <w:p w:rsidR="005527A4" w:rsidRPr="00AA3F2E" w:rsidRDefault="005527A4" w:rsidP="00875196">
            <w:pPr>
              <w:pStyle w:val="Title"/>
              <w:jc w:val="left"/>
              <w:rPr>
                <w:b/>
              </w:rPr>
            </w:pPr>
            <w:r w:rsidRPr="00AA3F2E">
              <w:rPr>
                <w:b/>
              </w:rPr>
              <w:t>Max. marks :</w:t>
            </w:r>
          </w:p>
        </w:tc>
        <w:tc>
          <w:tcPr>
            <w:tcW w:w="90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993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450"/>
        <w:gridCol w:w="1170"/>
        <w:gridCol w:w="900"/>
      </w:tblGrid>
      <w:tr w:rsidR="005D0F4A" w:rsidRPr="004725CA" w:rsidTr="000F79DF">
        <w:trPr>
          <w:trHeight w:val="132"/>
        </w:trPr>
        <w:tc>
          <w:tcPr>
            <w:tcW w:w="709" w:type="dxa"/>
            <w:shd w:val="clear" w:color="auto" w:fill="auto"/>
          </w:tcPr>
          <w:p w:rsidR="005D0F4A" w:rsidRPr="000F79DF" w:rsidRDefault="005D0F4A" w:rsidP="000F79DF">
            <w:pPr>
              <w:jc w:val="center"/>
              <w:rPr>
                <w:b/>
              </w:rPr>
            </w:pPr>
            <w:r w:rsidRPr="000F79DF">
              <w:rPr>
                <w:b/>
              </w:rPr>
              <w:t>Q. No.</w:t>
            </w:r>
          </w:p>
        </w:tc>
        <w:tc>
          <w:tcPr>
            <w:tcW w:w="709" w:type="dxa"/>
            <w:shd w:val="clear" w:color="auto" w:fill="auto"/>
          </w:tcPr>
          <w:p w:rsidR="005D0F4A" w:rsidRPr="000F79DF" w:rsidRDefault="005D0F4A" w:rsidP="000F79DF">
            <w:pPr>
              <w:jc w:val="center"/>
              <w:rPr>
                <w:b/>
              </w:rPr>
            </w:pPr>
            <w:r w:rsidRPr="000F79DF">
              <w:rPr>
                <w:b/>
              </w:rPr>
              <w:t>Sub Div.</w:t>
            </w:r>
          </w:p>
        </w:tc>
        <w:tc>
          <w:tcPr>
            <w:tcW w:w="6450" w:type="dxa"/>
            <w:shd w:val="clear" w:color="auto" w:fill="auto"/>
          </w:tcPr>
          <w:p w:rsidR="005D0F4A" w:rsidRPr="000F79DF" w:rsidRDefault="005D0F4A" w:rsidP="000F79DF">
            <w:pPr>
              <w:jc w:val="center"/>
              <w:rPr>
                <w:b/>
              </w:rPr>
            </w:pPr>
            <w:r w:rsidRPr="000F79DF">
              <w:rPr>
                <w:b/>
              </w:rPr>
              <w:t>Questions</w:t>
            </w:r>
          </w:p>
        </w:tc>
        <w:tc>
          <w:tcPr>
            <w:tcW w:w="1170" w:type="dxa"/>
            <w:shd w:val="clear" w:color="auto" w:fill="auto"/>
          </w:tcPr>
          <w:p w:rsidR="005D0F4A" w:rsidRPr="000F79DF" w:rsidRDefault="005D0F4A" w:rsidP="000F79DF">
            <w:pPr>
              <w:jc w:val="center"/>
              <w:rPr>
                <w:b/>
              </w:rPr>
            </w:pPr>
            <w:r w:rsidRPr="000F79DF">
              <w:rPr>
                <w:b/>
              </w:rPr>
              <w:t>Course</w:t>
            </w:r>
          </w:p>
          <w:p w:rsidR="005D0F4A" w:rsidRPr="000F79DF" w:rsidRDefault="005D0F4A" w:rsidP="000F79DF">
            <w:pPr>
              <w:jc w:val="center"/>
              <w:rPr>
                <w:b/>
              </w:rPr>
            </w:pPr>
            <w:r w:rsidRPr="000F79DF">
              <w:rPr>
                <w:b/>
              </w:rPr>
              <w:t>Outcome</w:t>
            </w:r>
          </w:p>
        </w:tc>
        <w:tc>
          <w:tcPr>
            <w:tcW w:w="900" w:type="dxa"/>
            <w:shd w:val="clear" w:color="auto" w:fill="auto"/>
          </w:tcPr>
          <w:p w:rsidR="005D0F4A" w:rsidRPr="000F79DF" w:rsidRDefault="005D0F4A" w:rsidP="000F79DF">
            <w:pPr>
              <w:jc w:val="center"/>
              <w:rPr>
                <w:b/>
              </w:rPr>
            </w:pPr>
            <w:r w:rsidRPr="000F79DF">
              <w:rPr>
                <w:b/>
              </w:rPr>
              <w:t>Marks</w:t>
            </w:r>
          </w:p>
        </w:tc>
      </w:tr>
      <w:tr w:rsidR="005D0F4A" w:rsidRPr="00EF5853" w:rsidTr="000F79DF">
        <w:trPr>
          <w:trHeight w:val="90"/>
        </w:trPr>
        <w:tc>
          <w:tcPr>
            <w:tcW w:w="709" w:type="dxa"/>
            <w:shd w:val="clear" w:color="auto" w:fill="auto"/>
          </w:tcPr>
          <w:p w:rsidR="005D0F4A" w:rsidRPr="00EF5853" w:rsidRDefault="005D0F4A" w:rsidP="000F79DF">
            <w:pPr>
              <w:jc w:val="center"/>
            </w:pPr>
            <w:r w:rsidRPr="00EF5853">
              <w:t>1.</w:t>
            </w:r>
          </w:p>
        </w:tc>
        <w:tc>
          <w:tcPr>
            <w:tcW w:w="709" w:type="dxa"/>
            <w:shd w:val="clear" w:color="auto" w:fill="auto"/>
          </w:tcPr>
          <w:p w:rsidR="005D0F4A" w:rsidRPr="00EF5853" w:rsidRDefault="005D0F4A" w:rsidP="000F79DF">
            <w:pPr>
              <w:jc w:val="center"/>
            </w:pPr>
          </w:p>
        </w:tc>
        <w:tc>
          <w:tcPr>
            <w:tcW w:w="6450" w:type="dxa"/>
            <w:shd w:val="clear" w:color="auto" w:fill="auto"/>
          </w:tcPr>
          <w:p w:rsidR="005D0F4A" w:rsidRPr="00EF5853" w:rsidRDefault="00FE28A5" w:rsidP="000F79DF">
            <w:pPr>
              <w:jc w:val="both"/>
            </w:pPr>
            <w:r>
              <w:t>Sketch the basic power conversion in a wind turbine system.  Present the scenario of power conversion structures along with the topologies for variable speed wind turbine systems.</w:t>
            </w:r>
          </w:p>
        </w:tc>
        <w:tc>
          <w:tcPr>
            <w:tcW w:w="1170" w:type="dxa"/>
            <w:shd w:val="clear" w:color="auto" w:fill="auto"/>
            <w:vAlign w:val="center"/>
          </w:tcPr>
          <w:p w:rsidR="005D0F4A" w:rsidRPr="003052DA" w:rsidRDefault="00FE28A5" w:rsidP="003052DA">
            <w:pPr>
              <w:jc w:val="center"/>
            </w:pPr>
            <w:r w:rsidRPr="003052DA">
              <w:t>CO2</w:t>
            </w:r>
          </w:p>
        </w:tc>
        <w:tc>
          <w:tcPr>
            <w:tcW w:w="900" w:type="dxa"/>
            <w:shd w:val="clear" w:color="auto" w:fill="auto"/>
            <w:vAlign w:val="center"/>
          </w:tcPr>
          <w:p w:rsidR="005D0F4A" w:rsidRPr="003052DA" w:rsidRDefault="00FE28A5" w:rsidP="003052DA">
            <w:pPr>
              <w:jc w:val="center"/>
            </w:pPr>
            <w:r w:rsidRPr="003052DA">
              <w:t>20</w:t>
            </w:r>
          </w:p>
        </w:tc>
      </w:tr>
      <w:tr w:rsidR="00DE0497" w:rsidRPr="00EF5853" w:rsidTr="000F79DF">
        <w:trPr>
          <w:trHeight w:val="90"/>
        </w:trPr>
        <w:tc>
          <w:tcPr>
            <w:tcW w:w="9938" w:type="dxa"/>
            <w:gridSpan w:val="5"/>
            <w:shd w:val="clear" w:color="auto" w:fill="auto"/>
          </w:tcPr>
          <w:p w:rsidR="00DE0497" w:rsidRPr="005814FF" w:rsidRDefault="00DE0497" w:rsidP="000F79DF">
            <w:pPr>
              <w:jc w:val="center"/>
            </w:pPr>
            <w:r w:rsidRPr="005814FF">
              <w:t>(OR)</w:t>
            </w:r>
          </w:p>
        </w:tc>
      </w:tr>
      <w:tr w:rsidR="00C654CC" w:rsidRPr="00EF5853" w:rsidTr="000F79DF">
        <w:trPr>
          <w:trHeight w:val="90"/>
        </w:trPr>
        <w:tc>
          <w:tcPr>
            <w:tcW w:w="709" w:type="dxa"/>
            <w:vMerge w:val="restart"/>
            <w:shd w:val="clear" w:color="auto" w:fill="auto"/>
          </w:tcPr>
          <w:p w:rsidR="00C654CC" w:rsidRPr="00EF5853" w:rsidRDefault="00C654CC" w:rsidP="000F79DF">
            <w:pPr>
              <w:jc w:val="center"/>
            </w:pPr>
            <w:r w:rsidRPr="00EF5853">
              <w:t>2.</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vAlign w:val="center"/>
          </w:tcPr>
          <w:p w:rsidR="00C654CC" w:rsidRDefault="00C654CC" w:rsidP="000F79DF">
            <w:pPr>
              <w:autoSpaceDE w:val="0"/>
              <w:autoSpaceDN w:val="0"/>
              <w:adjustRightInd w:val="0"/>
              <w:jc w:val="both"/>
            </w:pPr>
            <w:r>
              <w:t xml:space="preserve">Illustrate the </w:t>
            </w:r>
            <w:r w:rsidR="00E94091">
              <w:t>grid requirement</w:t>
            </w:r>
            <w:r>
              <w:t xml:space="preserve"> of frequency and voltage deviation</w:t>
            </w:r>
            <w:r w:rsidR="00876E6B">
              <w:t xml:space="preserve"> </w:t>
            </w:r>
            <w:r>
              <w:t>under normal operation.</w:t>
            </w:r>
          </w:p>
        </w:tc>
        <w:tc>
          <w:tcPr>
            <w:tcW w:w="1170" w:type="dxa"/>
            <w:shd w:val="clear" w:color="auto" w:fill="auto"/>
            <w:vAlign w:val="center"/>
          </w:tcPr>
          <w:p w:rsidR="00C654CC" w:rsidRPr="003052DA" w:rsidRDefault="00C654CC" w:rsidP="003052DA">
            <w:pPr>
              <w:jc w:val="center"/>
            </w:pPr>
            <w:r w:rsidRPr="003052DA">
              <w:t>CO1</w:t>
            </w:r>
          </w:p>
        </w:tc>
        <w:tc>
          <w:tcPr>
            <w:tcW w:w="900" w:type="dxa"/>
            <w:shd w:val="clear" w:color="auto" w:fill="auto"/>
            <w:vAlign w:val="center"/>
          </w:tcPr>
          <w:p w:rsidR="00C654CC" w:rsidRPr="003052DA" w:rsidRDefault="00C654CC" w:rsidP="003052DA">
            <w:pPr>
              <w:jc w:val="center"/>
            </w:pPr>
            <w:r w:rsidRPr="003052DA">
              <w:t>10</w:t>
            </w:r>
          </w:p>
        </w:tc>
      </w:tr>
      <w:tr w:rsidR="00C654CC" w:rsidRPr="00EF5853" w:rsidTr="000F79DF">
        <w:trPr>
          <w:trHeight w:val="42"/>
        </w:trPr>
        <w:tc>
          <w:tcPr>
            <w:tcW w:w="709" w:type="dxa"/>
            <w:vMerge/>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rsidRPr="00EF5853">
              <w:t>b.</w:t>
            </w:r>
          </w:p>
        </w:tc>
        <w:tc>
          <w:tcPr>
            <w:tcW w:w="6450" w:type="dxa"/>
            <w:shd w:val="clear" w:color="auto" w:fill="auto"/>
          </w:tcPr>
          <w:p w:rsidR="00C654CC" w:rsidRPr="00EF5853" w:rsidRDefault="00C654CC" w:rsidP="000F79DF">
            <w:pPr>
              <w:jc w:val="both"/>
            </w:pPr>
            <w:r>
              <w:t>Discuss on harmonization of grid codes and future trends in grid code evolution.</w:t>
            </w:r>
          </w:p>
        </w:tc>
        <w:tc>
          <w:tcPr>
            <w:tcW w:w="1170" w:type="dxa"/>
            <w:shd w:val="clear" w:color="auto" w:fill="auto"/>
            <w:vAlign w:val="center"/>
          </w:tcPr>
          <w:p w:rsidR="00C654CC" w:rsidRPr="003052DA" w:rsidRDefault="00C654CC" w:rsidP="003052DA">
            <w:pPr>
              <w:jc w:val="center"/>
            </w:pPr>
            <w:r w:rsidRPr="003052DA">
              <w:t>CO1</w:t>
            </w:r>
          </w:p>
        </w:tc>
        <w:tc>
          <w:tcPr>
            <w:tcW w:w="900" w:type="dxa"/>
            <w:shd w:val="clear" w:color="auto" w:fill="auto"/>
            <w:vAlign w:val="center"/>
          </w:tcPr>
          <w:p w:rsidR="00C654CC" w:rsidRPr="003052DA" w:rsidRDefault="00C654CC" w:rsidP="003052DA">
            <w:pPr>
              <w:jc w:val="center"/>
            </w:pPr>
            <w:r w:rsidRPr="003052DA">
              <w:t>10</w:t>
            </w:r>
          </w:p>
        </w:tc>
      </w:tr>
      <w:tr w:rsidR="00C654CC" w:rsidRPr="00EF5853" w:rsidTr="000F79DF">
        <w:trPr>
          <w:trHeight w:val="42"/>
        </w:trPr>
        <w:tc>
          <w:tcPr>
            <w:tcW w:w="709" w:type="dxa"/>
            <w:vMerge/>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p>
        </w:tc>
        <w:tc>
          <w:tcPr>
            <w:tcW w:w="6450" w:type="dxa"/>
            <w:shd w:val="clear" w:color="auto" w:fill="auto"/>
          </w:tcPr>
          <w:p w:rsidR="00C654CC" w:rsidRPr="00EF5853" w:rsidRDefault="00C654CC" w:rsidP="000F79DF">
            <w:pPr>
              <w:jc w:val="both"/>
            </w:pPr>
          </w:p>
        </w:tc>
        <w:tc>
          <w:tcPr>
            <w:tcW w:w="1170" w:type="dxa"/>
            <w:shd w:val="clear" w:color="auto" w:fill="auto"/>
          </w:tcPr>
          <w:p w:rsidR="00C654CC" w:rsidRPr="00875196" w:rsidRDefault="00C654CC" w:rsidP="00C654CC">
            <w:pPr>
              <w:jc w:val="center"/>
              <w:rPr>
                <w:sz w:val="22"/>
                <w:szCs w:val="22"/>
              </w:rPr>
            </w:pPr>
          </w:p>
        </w:tc>
        <w:tc>
          <w:tcPr>
            <w:tcW w:w="900" w:type="dxa"/>
            <w:shd w:val="clear" w:color="auto" w:fill="auto"/>
          </w:tcPr>
          <w:p w:rsidR="00C654CC" w:rsidRPr="005814FF" w:rsidRDefault="00C654CC" w:rsidP="00C654CC">
            <w:pPr>
              <w:jc w:val="center"/>
            </w:pPr>
          </w:p>
        </w:tc>
      </w:tr>
      <w:tr w:rsidR="00C654CC" w:rsidRPr="00EF5853" w:rsidTr="000F79DF">
        <w:trPr>
          <w:trHeight w:val="90"/>
        </w:trPr>
        <w:tc>
          <w:tcPr>
            <w:tcW w:w="709" w:type="dxa"/>
            <w:shd w:val="clear" w:color="auto" w:fill="auto"/>
          </w:tcPr>
          <w:p w:rsidR="00C654CC" w:rsidRPr="00EF5853" w:rsidRDefault="00C654CC" w:rsidP="000F79DF">
            <w:pPr>
              <w:jc w:val="center"/>
            </w:pPr>
            <w:r w:rsidRPr="00EF5853">
              <w:t>3.</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vAlign w:val="center"/>
          </w:tcPr>
          <w:p w:rsidR="00C654CC" w:rsidRPr="00364910" w:rsidRDefault="00C654CC" w:rsidP="000F79DF">
            <w:pPr>
              <w:autoSpaceDE w:val="0"/>
              <w:autoSpaceDN w:val="0"/>
              <w:adjustRightInd w:val="0"/>
              <w:jc w:val="both"/>
            </w:pPr>
            <w:r w:rsidRPr="00364910">
              <w:t xml:space="preserve">The general message of the grid code is that the wind power plants should behave as much of possible in the same way as conventional power plants.  Write a short note on grid code evolution in any </w:t>
            </w:r>
            <w:r>
              <w:t>two countries</w:t>
            </w:r>
            <w:r w:rsidRPr="00364910">
              <w:t xml:space="preserve"> of your choice.</w:t>
            </w:r>
          </w:p>
        </w:tc>
        <w:tc>
          <w:tcPr>
            <w:tcW w:w="1170" w:type="dxa"/>
            <w:shd w:val="clear" w:color="auto" w:fill="auto"/>
            <w:vAlign w:val="center"/>
          </w:tcPr>
          <w:p w:rsidR="00C654CC" w:rsidRPr="003052DA" w:rsidRDefault="00C654CC" w:rsidP="003052DA">
            <w:pPr>
              <w:jc w:val="center"/>
            </w:pPr>
            <w:r w:rsidRPr="003052DA">
              <w:t>CO1</w:t>
            </w:r>
          </w:p>
        </w:tc>
        <w:tc>
          <w:tcPr>
            <w:tcW w:w="900" w:type="dxa"/>
            <w:shd w:val="clear" w:color="auto" w:fill="auto"/>
            <w:vAlign w:val="center"/>
          </w:tcPr>
          <w:p w:rsidR="00C654CC" w:rsidRPr="003052DA" w:rsidRDefault="00C654CC" w:rsidP="003052DA">
            <w:pPr>
              <w:jc w:val="center"/>
            </w:pPr>
            <w:r w:rsidRPr="003052DA">
              <w:t>10</w:t>
            </w:r>
          </w:p>
        </w:tc>
      </w:tr>
      <w:tr w:rsidR="00C654CC" w:rsidRPr="00EF5853" w:rsidTr="000F79DF">
        <w:trPr>
          <w:trHeight w:val="90"/>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t>b.</w:t>
            </w:r>
          </w:p>
        </w:tc>
        <w:tc>
          <w:tcPr>
            <w:tcW w:w="6450" w:type="dxa"/>
            <w:shd w:val="clear" w:color="auto" w:fill="auto"/>
            <w:vAlign w:val="center"/>
          </w:tcPr>
          <w:p w:rsidR="00C654CC" w:rsidRPr="0091039A" w:rsidRDefault="00C654CC" w:rsidP="000F79DF">
            <w:pPr>
              <w:autoSpaceDE w:val="0"/>
              <w:autoSpaceDN w:val="0"/>
              <w:adjustRightInd w:val="0"/>
              <w:jc w:val="both"/>
            </w:pPr>
            <w:r>
              <w:t xml:space="preserve">Outline the </w:t>
            </w:r>
            <w:r w:rsidR="00E94091">
              <w:t>grid requirement</w:t>
            </w:r>
            <w:r>
              <w:t xml:space="preserve"> of active and reactive power control in normal operation.</w:t>
            </w:r>
          </w:p>
        </w:tc>
        <w:tc>
          <w:tcPr>
            <w:tcW w:w="1170" w:type="dxa"/>
            <w:shd w:val="clear" w:color="auto" w:fill="auto"/>
            <w:vAlign w:val="center"/>
          </w:tcPr>
          <w:p w:rsidR="00C654CC" w:rsidRPr="003052DA" w:rsidRDefault="00C654CC" w:rsidP="003052DA">
            <w:pPr>
              <w:jc w:val="center"/>
            </w:pPr>
            <w:r w:rsidRPr="003052DA">
              <w:t>CO1</w:t>
            </w:r>
          </w:p>
        </w:tc>
        <w:tc>
          <w:tcPr>
            <w:tcW w:w="900" w:type="dxa"/>
            <w:shd w:val="clear" w:color="auto" w:fill="auto"/>
            <w:vAlign w:val="center"/>
          </w:tcPr>
          <w:p w:rsidR="00C654CC" w:rsidRPr="003052DA" w:rsidRDefault="00C654CC" w:rsidP="003052DA">
            <w:pPr>
              <w:jc w:val="center"/>
            </w:pPr>
            <w:r w:rsidRPr="003052DA">
              <w:t>10</w:t>
            </w:r>
          </w:p>
        </w:tc>
      </w:tr>
      <w:tr w:rsidR="00C654CC" w:rsidRPr="00EF5853" w:rsidTr="000F79DF">
        <w:trPr>
          <w:trHeight w:val="90"/>
        </w:trPr>
        <w:tc>
          <w:tcPr>
            <w:tcW w:w="9938" w:type="dxa"/>
            <w:gridSpan w:val="5"/>
            <w:shd w:val="clear" w:color="auto" w:fill="auto"/>
          </w:tcPr>
          <w:p w:rsidR="00C654CC" w:rsidRPr="005814FF" w:rsidRDefault="00C654CC" w:rsidP="000F79DF">
            <w:pPr>
              <w:jc w:val="center"/>
            </w:pPr>
            <w:r w:rsidRPr="005814FF">
              <w:t>(OR)</w:t>
            </w:r>
          </w:p>
        </w:tc>
      </w:tr>
      <w:tr w:rsidR="00C654CC" w:rsidRPr="00EF5853" w:rsidTr="000F79DF">
        <w:trPr>
          <w:trHeight w:val="90"/>
        </w:trPr>
        <w:tc>
          <w:tcPr>
            <w:tcW w:w="709" w:type="dxa"/>
            <w:shd w:val="clear" w:color="auto" w:fill="auto"/>
          </w:tcPr>
          <w:p w:rsidR="00C654CC" w:rsidRPr="00EF5853" w:rsidRDefault="00C654CC" w:rsidP="000F79DF">
            <w:pPr>
              <w:jc w:val="center"/>
            </w:pPr>
            <w:r w:rsidRPr="00EF5853">
              <w:t>4.</w:t>
            </w:r>
          </w:p>
        </w:tc>
        <w:tc>
          <w:tcPr>
            <w:tcW w:w="709" w:type="dxa"/>
            <w:shd w:val="clear" w:color="auto" w:fill="auto"/>
          </w:tcPr>
          <w:p w:rsidR="00C654CC" w:rsidRPr="00EF5853" w:rsidRDefault="00C654CC" w:rsidP="000F79DF">
            <w:pPr>
              <w:jc w:val="center"/>
            </w:pPr>
          </w:p>
        </w:tc>
        <w:tc>
          <w:tcPr>
            <w:tcW w:w="6450" w:type="dxa"/>
            <w:shd w:val="clear" w:color="auto" w:fill="auto"/>
            <w:vAlign w:val="center"/>
          </w:tcPr>
          <w:p w:rsidR="00C654CC" w:rsidRPr="0046750E" w:rsidRDefault="00C654CC" w:rsidP="000F79DF">
            <w:pPr>
              <w:autoSpaceDE w:val="0"/>
              <w:autoSpaceDN w:val="0"/>
              <w:adjustRightInd w:val="0"/>
              <w:jc w:val="both"/>
            </w:pPr>
            <w:r w:rsidRPr="0046750E">
              <w:rPr>
                <w:rFonts w:ascii="Times-Roman" w:hAnsi="Times-Roman" w:cs="Times-Roman"/>
              </w:rPr>
              <w:t>One of the most important aspects to consider in the control of power converters connected to electrical grids is the proper synchronization with the three-phase utility voltages.</w:t>
            </w:r>
            <w:r>
              <w:rPr>
                <w:rFonts w:ascii="Times-Roman" w:hAnsi="Times-Roman" w:cs="Times-Roman"/>
              </w:rPr>
              <w:t xml:space="preserve">  Discuss in detail about the two advanced grid synchronization systems.  Compare and contrast them.</w:t>
            </w:r>
          </w:p>
        </w:tc>
        <w:tc>
          <w:tcPr>
            <w:tcW w:w="1170" w:type="dxa"/>
            <w:shd w:val="clear" w:color="auto" w:fill="auto"/>
            <w:vAlign w:val="center"/>
          </w:tcPr>
          <w:p w:rsidR="00C654CC" w:rsidRPr="00E94091" w:rsidRDefault="00C654CC" w:rsidP="00E94091">
            <w:pPr>
              <w:jc w:val="center"/>
            </w:pPr>
            <w:r w:rsidRPr="00E94091">
              <w:t>CO3</w:t>
            </w:r>
          </w:p>
        </w:tc>
        <w:tc>
          <w:tcPr>
            <w:tcW w:w="900" w:type="dxa"/>
            <w:shd w:val="clear" w:color="auto" w:fill="auto"/>
            <w:vAlign w:val="center"/>
          </w:tcPr>
          <w:p w:rsidR="00C654CC" w:rsidRPr="00E94091" w:rsidRDefault="00C654CC" w:rsidP="00E94091">
            <w:pPr>
              <w:jc w:val="center"/>
            </w:pPr>
            <w:r w:rsidRPr="00E94091">
              <w:t>20</w:t>
            </w:r>
          </w:p>
        </w:tc>
      </w:tr>
      <w:tr w:rsidR="00C654CC" w:rsidRPr="00EF5853" w:rsidTr="000F79DF">
        <w:trPr>
          <w:trHeight w:val="90"/>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p>
        </w:tc>
        <w:tc>
          <w:tcPr>
            <w:tcW w:w="6450" w:type="dxa"/>
            <w:shd w:val="clear" w:color="auto" w:fill="auto"/>
          </w:tcPr>
          <w:p w:rsidR="00C654CC" w:rsidRPr="00EF5853" w:rsidRDefault="00C654CC" w:rsidP="000F79DF">
            <w:pPr>
              <w:jc w:val="both"/>
            </w:pPr>
          </w:p>
        </w:tc>
        <w:tc>
          <w:tcPr>
            <w:tcW w:w="1170" w:type="dxa"/>
            <w:shd w:val="clear" w:color="auto" w:fill="auto"/>
          </w:tcPr>
          <w:p w:rsidR="00C654CC" w:rsidRPr="00875196" w:rsidRDefault="00C654CC" w:rsidP="00C654CC">
            <w:pPr>
              <w:jc w:val="center"/>
              <w:rPr>
                <w:sz w:val="22"/>
                <w:szCs w:val="22"/>
              </w:rPr>
            </w:pPr>
          </w:p>
        </w:tc>
        <w:tc>
          <w:tcPr>
            <w:tcW w:w="900" w:type="dxa"/>
            <w:shd w:val="clear" w:color="auto" w:fill="auto"/>
          </w:tcPr>
          <w:p w:rsidR="00C654CC" w:rsidRPr="005814FF" w:rsidRDefault="00C654CC" w:rsidP="00C654CC">
            <w:pPr>
              <w:jc w:val="center"/>
            </w:pPr>
          </w:p>
        </w:tc>
      </w:tr>
      <w:tr w:rsidR="00C654CC" w:rsidRPr="00EF5853" w:rsidTr="000F79DF">
        <w:trPr>
          <w:trHeight w:val="90"/>
        </w:trPr>
        <w:tc>
          <w:tcPr>
            <w:tcW w:w="709" w:type="dxa"/>
            <w:shd w:val="clear" w:color="auto" w:fill="auto"/>
          </w:tcPr>
          <w:p w:rsidR="00C654CC" w:rsidRPr="00EF5853" w:rsidRDefault="00C654CC" w:rsidP="000F79DF">
            <w:pPr>
              <w:jc w:val="center"/>
            </w:pPr>
            <w:r w:rsidRPr="00EF5853">
              <w:t>5.</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vAlign w:val="center"/>
          </w:tcPr>
          <w:p w:rsidR="00C654CC" w:rsidRPr="00E1102D" w:rsidRDefault="00C654CC" w:rsidP="000F79DF">
            <w:pPr>
              <w:autoSpaceDE w:val="0"/>
              <w:autoSpaceDN w:val="0"/>
              <w:adjustRightInd w:val="0"/>
              <w:jc w:val="both"/>
            </w:pPr>
            <w:r w:rsidRPr="00E1102D">
              <w:rPr>
                <w:rFonts w:ascii="Times-Roman" w:hAnsi="Times-Roman" w:cs="Times-Roman"/>
              </w:rPr>
              <w:t>Write a short note highlighting the significance of the SRF-PLL.</w:t>
            </w:r>
          </w:p>
        </w:tc>
        <w:tc>
          <w:tcPr>
            <w:tcW w:w="1170" w:type="dxa"/>
            <w:shd w:val="clear" w:color="auto" w:fill="auto"/>
            <w:vAlign w:val="center"/>
          </w:tcPr>
          <w:p w:rsidR="00C654CC" w:rsidRPr="00CE680C" w:rsidRDefault="00C654CC" w:rsidP="00CE680C">
            <w:pPr>
              <w:jc w:val="center"/>
            </w:pPr>
            <w:r w:rsidRPr="00CE680C">
              <w:t>CO3</w:t>
            </w:r>
          </w:p>
        </w:tc>
        <w:tc>
          <w:tcPr>
            <w:tcW w:w="900" w:type="dxa"/>
            <w:shd w:val="clear" w:color="auto" w:fill="auto"/>
            <w:vAlign w:val="center"/>
          </w:tcPr>
          <w:p w:rsidR="00C654CC" w:rsidRPr="00CE680C" w:rsidRDefault="00C654CC" w:rsidP="00CE680C">
            <w:pPr>
              <w:jc w:val="center"/>
            </w:pPr>
            <w:r w:rsidRPr="00CE680C">
              <w:t>10</w:t>
            </w:r>
          </w:p>
        </w:tc>
      </w:tr>
      <w:tr w:rsidR="00C654CC" w:rsidRPr="00EF5853" w:rsidTr="000F79DF">
        <w:trPr>
          <w:trHeight w:val="90"/>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rsidRPr="00EF5853">
              <w:t>b.</w:t>
            </w:r>
          </w:p>
        </w:tc>
        <w:tc>
          <w:tcPr>
            <w:tcW w:w="6450" w:type="dxa"/>
            <w:shd w:val="clear" w:color="auto" w:fill="auto"/>
          </w:tcPr>
          <w:p w:rsidR="00C654CC" w:rsidRPr="004D2340" w:rsidRDefault="00C654CC" w:rsidP="000F79DF">
            <w:pPr>
              <w:autoSpaceDE w:val="0"/>
              <w:autoSpaceDN w:val="0"/>
              <w:adjustRightInd w:val="0"/>
              <w:jc w:val="both"/>
            </w:pPr>
            <w:r w:rsidRPr="004D2340">
              <w:rPr>
                <w:rFonts w:ascii="Times-Roman" w:eastAsia="Calibri" w:hAnsi="Times-Roman" w:cs="Times-Roman"/>
                <w:szCs w:val="20"/>
              </w:rPr>
              <w:t>The direct power control has been developed in analogy to the well-known direct torque</w:t>
            </w:r>
            <w:r w:rsidR="00B152CE">
              <w:rPr>
                <w:rFonts w:ascii="Times-Roman" w:eastAsia="Calibri" w:hAnsi="Times-Roman" w:cs="Times-Roman"/>
                <w:szCs w:val="20"/>
              </w:rPr>
              <w:t xml:space="preserve"> </w:t>
            </w:r>
            <w:r w:rsidRPr="004D2340">
              <w:rPr>
                <w:rFonts w:ascii="Times-Roman" w:eastAsia="Calibri" w:hAnsi="Times-Roman" w:cs="Times-Roman"/>
                <w:szCs w:val="20"/>
              </w:rPr>
              <w:t>control used for drives. Illustrate the implementation of direct power control in the grid converters of a wind turbine system.</w:t>
            </w:r>
          </w:p>
        </w:tc>
        <w:tc>
          <w:tcPr>
            <w:tcW w:w="1170" w:type="dxa"/>
            <w:shd w:val="clear" w:color="auto" w:fill="auto"/>
            <w:vAlign w:val="center"/>
          </w:tcPr>
          <w:p w:rsidR="00C654CC" w:rsidRPr="00CE680C" w:rsidRDefault="00C654CC" w:rsidP="00CE680C">
            <w:pPr>
              <w:jc w:val="center"/>
            </w:pPr>
            <w:r w:rsidRPr="00CE680C">
              <w:t>CO3</w:t>
            </w:r>
          </w:p>
        </w:tc>
        <w:tc>
          <w:tcPr>
            <w:tcW w:w="900" w:type="dxa"/>
            <w:shd w:val="clear" w:color="auto" w:fill="auto"/>
            <w:vAlign w:val="center"/>
          </w:tcPr>
          <w:p w:rsidR="00C654CC" w:rsidRPr="00CE680C" w:rsidRDefault="00C654CC" w:rsidP="00CE680C">
            <w:pPr>
              <w:jc w:val="center"/>
            </w:pPr>
            <w:r w:rsidRPr="00CE680C">
              <w:t>10</w:t>
            </w:r>
          </w:p>
        </w:tc>
      </w:tr>
      <w:tr w:rsidR="00C654CC" w:rsidRPr="00EF5853" w:rsidTr="000F79DF">
        <w:trPr>
          <w:trHeight w:val="90"/>
        </w:trPr>
        <w:tc>
          <w:tcPr>
            <w:tcW w:w="9938" w:type="dxa"/>
            <w:gridSpan w:val="5"/>
            <w:shd w:val="clear" w:color="auto" w:fill="auto"/>
          </w:tcPr>
          <w:p w:rsidR="00C654CC" w:rsidRPr="005814FF" w:rsidRDefault="00C654CC" w:rsidP="000F79DF">
            <w:pPr>
              <w:jc w:val="center"/>
            </w:pPr>
            <w:r w:rsidRPr="005814FF">
              <w:t>(OR)</w:t>
            </w:r>
          </w:p>
        </w:tc>
      </w:tr>
      <w:tr w:rsidR="00C654CC" w:rsidRPr="00EF5853" w:rsidTr="000F79DF">
        <w:trPr>
          <w:trHeight w:val="90"/>
        </w:trPr>
        <w:tc>
          <w:tcPr>
            <w:tcW w:w="709" w:type="dxa"/>
            <w:shd w:val="clear" w:color="auto" w:fill="auto"/>
          </w:tcPr>
          <w:p w:rsidR="00C654CC" w:rsidRPr="00EF5853" w:rsidRDefault="00C654CC" w:rsidP="000F79DF">
            <w:pPr>
              <w:jc w:val="center"/>
            </w:pPr>
            <w:r w:rsidRPr="00EF5853">
              <w:t>6.</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vAlign w:val="center"/>
          </w:tcPr>
          <w:p w:rsidR="00C654CC" w:rsidRPr="0091039A" w:rsidRDefault="00C654CC" w:rsidP="000F79DF">
            <w:pPr>
              <w:autoSpaceDE w:val="0"/>
              <w:autoSpaceDN w:val="0"/>
              <w:adjustRightInd w:val="0"/>
              <w:jc w:val="both"/>
            </w:pPr>
            <w:r>
              <w:t>Explain the operation of cascaded control of the DC voltage through the AC current in a wind turbine system.</w:t>
            </w:r>
          </w:p>
        </w:tc>
        <w:tc>
          <w:tcPr>
            <w:tcW w:w="1170" w:type="dxa"/>
            <w:shd w:val="clear" w:color="auto" w:fill="auto"/>
            <w:vAlign w:val="center"/>
          </w:tcPr>
          <w:p w:rsidR="00C654CC" w:rsidRPr="00E00BED" w:rsidRDefault="00C654CC" w:rsidP="00C654CC">
            <w:pPr>
              <w:pStyle w:val="NoSpacing"/>
              <w:rPr>
                <w:rFonts w:ascii="Times New Roman" w:hAnsi="Times New Roman"/>
                <w:sz w:val="24"/>
              </w:rPr>
            </w:pPr>
            <w:r>
              <w:rPr>
                <w:rFonts w:ascii="Times New Roman" w:hAnsi="Times New Roman"/>
                <w:sz w:val="24"/>
              </w:rPr>
              <w:t>CO2</w:t>
            </w:r>
          </w:p>
        </w:tc>
        <w:tc>
          <w:tcPr>
            <w:tcW w:w="900" w:type="dxa"/>
            <w:shd w:val="clear" w:color="auto" w:fill="auto"/>
            <w:vAlign w:val="center"/>
          </w:tcPr>
          <w:p w:rsidR="00C654CC" w:rsidRPr="00E00BED" w:rsidRDefault="00C654CC" w:rsidP="00C654CC">
            <w:pPr>
              <w:pStyle w:val="NoSpacing"/>
              <w:jc w:val="center"/>
              <w:rPr>
                <w:rFonts w:ascii="Times New Roman" w:hAnsi="Times New Roman"/>
                <w:sz w:val="24"/>
              </w:rPr>
            </w:pPr>
            <w:r>
              <w:rPr>
                <w:rFonts w:ascii="Times New Roman" w:hAnsi="Times New Roman"/>
                <w:sz w:val="24"/>
              </w:rPr>
              <w:t>10</w:t>
            </w:r>
          </w:p>
        </w:tc>
      </w:tr>
      <w:tr w:rsidR="00C654CC" w:rsidRPr="00EF5853" w:rsidTr="000F79DF">
        <w:trPr>
          <w:trHeight w:val="90"/>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rsidRPr="00EF5853">
              <w:t>b.</w:t>
            </w:r>
          </w:p>
        </w:tc>
        <w:tc>
          <w:tcPr>
            <w:tcW w:w="6450" w:type="dxa"/>
            <w:shd w:val="clear" w:color="auto" w:fill="auto"/>
            <w:vAlign w:val="center"/>
          </w:tcPr>
          <w:p w:rsidR="00C654CC" w:rsidRPr="0091039A" w:rsidRDefault="00C654CC" w:rsidP="000F79DF">
            <w:pPr>
              <w:autoSpaceDE w:val="0"/>
              <w:autoSpaceDN w:val="0"/>
              <w:adjustRightInd w:val="0"/>
              <w:jc w:val="both"/>
            </w:pPr>
            <w:r>
              <w:t xml:space="preserve">Derive the mathematical model of the L-filter inverter and </w:t>
            </w:r>
            <w:r w:rsidR="00201415">
              <w:t xml:space="preserve">  </w:t>
            </w:r>
            <w:r>
              <w:t>LCL-filter inverter.</w:t>
            </w:r>
          </w:p>
        </w:tc>
        <w:tc>
          <w:tcPr>
            <w:tcW w:w="1170" w:type="dxa"/>
            <w:shd w:val="clear" w:color="auto" w:fill="auto"/>
            <w:vAlign w:val="center"/>
          </w:tcPr>
          <w:p w:rsidR="00C654CC" w:rsidRPr="00E00BED" w:rsidRDefault="00C654CC" w:rsidP="00C654CC">
            <w:pPr>
              <w:pStyle w:val="NoSpacing"/>
              <w:rPr>
                <w:rFonts w:ascii="Times New Roman" w:hAnsi="Times New Roman"/>
                <w:sz w:val="24"/>
              </w:rPr>
            </w:pPr>
            <w:r>
              <w:rPr>
                <w:rFonts w:ascii="Times New Roman" w:hAnsi="Times New Roman"/>
                <w:sz w:val="24"/>
              </w:rPr>
              <w:t>CO2</w:t>
            </w:r>
          </w:p>
        </w:tc>
        <w:tc>
          <w:tcPr>
            <w:tcW w:w="900" w:type="dxa"/>
            <w:shd w:val="clear" w:color="auto" w:fill="auto"/>
            <w:vAlign w:val="center"/>
          </w:tcPr>
          <w:p w:rsidR="00C654CC" w:rsidRPr="00E00BED" w:rsidRDefault="00C654CC" w:rsidP="00C654CC">
            <w:pPr>
              <w:pStyle w:val="NoSpacing"/>
              <w:jc w:val="center"/>
              <w:rPr>
                <w:rFonts w:ascii="Times New Roman" w:hAnsi="Times New Roman"/>
                <w:sz w:val="24"/>
              </w:rPr>
            </w:pPr>
            <w:r>
              <w:rPr>
                <w:rFonts w:ascii="Times New Roman" w:hAnsi="Times New Roman"/>
                <w:sz w:val="24"/>
              </w:rPr>
              <w:t>10</w:t>
            </w:r>
          </w:p>
        </w:tc>
      </w:tr>
      <w:tr w:rsidR="00C654CC" w:rsidRPr="00EF5853" w:rsidTr="000F79DF">
        <w:trPr>
          <w:trHeight w:val="90"/>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p>
        </w:tc>
        <w:tc>
          <w:tcPr>
            <w:tcW w:w="6450" w:type="dxa"/>
            <w:shd w:val="clear" w:color="auto" w:fill="auto"/>
          </w:tcPr>
          <w:p w:rsidR="00C654CC" w:rsidRPr="00EF5853" w:rsidRDefault="00C654CC" w:rsidP="000F79DF">
            <w:pPr>
              <w:jc w:val="both"/>
            </w:pPr>
          </w:p>
        </w:tc>
        <w:tc>
          <w:tcPr>
            <w:tcW w:w="1170" w:type="dxa"/>
            <w:shd w:val="clear" w:color="auto" w:fill="auto"/>
          </w:tcPr>
          <w:p w:rsidR="00C654CC" w:rsidRPr="00875196" w:rsidRDefault="00C654CC" w:rsidP="00C654CC">
            <w:pPr>
              <w:jc w:val="center"/>
              <w:rPr>
                <w:sz w:val="22"/>
                <w:szCs w:val="22"/>
              </w:rPr>
            </w:pPr>
          </w:p>
        </w:tc>
        <w:tc>
          <w:tcPr>
            <w:tcW w:w="900" w:type="dxa"/>
            <w:shd w:val="clear" w:color="auto" w:fill="auto"/>
          </w:tcPr>
          <w:p w:rsidR="00C654CC" w:rsidRPr="005814FF" w:rsidRDefault="00C654CC" w:rsidP="00C654CC">
            <w:pPr>
              <w:jc w:val="center"/>
            </w:pPr>
          </w:p>
        </w:tc>
      </w:tr>
      <w:tr w:rsidR="00C654CC" w:rsidRPr="00EF5853" w:rsidTr="000F79DF">
        <w:trPr>
          <w:trHeight w:val="90"/>
        </w:trPr>
        <w:tc>
          <w:tcPr>
            <w:tcW w:w="709" w:type="dxa"/>
            <w:shd w:val="clear" w:color="auto" w:fill="auto"/>
          </w:tcPr>
          <w:p w:rsidR="00C654CC" w:rsidRPr="00EF5853" w:rsidRDefault="00C654CC" w:rsidP="000F79DF">
            <w:pPr>
              <w:jc w:val="center"/>
            </w:pPr>
            <w:r w:rsidRPr="00EF5853">
              <w:t>7.</w:t>
            </w:r>
          </w:p>
        </w:tc>
        <w:tc>
          <w:tcPr>
            <w:tcW w:w="709" w:type="dxa"/>
            <w:shd w:val="clear" w:color="auto" w:fill="auto"/>
          </w:tcPr>
          <w:p w:rsidR="00C654CC" w:rsidRPr="00EF5853" w:rsidRDefault="00C654CC" w:rsidP="000F79DF">
            <w:pPr>
              <w:jc w:val="center"/>
            </w:pPr>
          </w:p>
        </w:tc>
        <w:tc>
          <w:tcPr>
            <w:tcW w:w="6450" w:type="dxa"/>
            <w:shd w:val="clear" w:color="auto" w:fill="auto"/>
            <w:vAlign w:val="center"/>
          </w:tcPr>
          <w:p w:rsidR="00C654CC" w:rsidRPr="00364910" w:rsidRDefault="00C654CC" w:rsidP="000F79DF">
            <w:pPr>
              <w:autoSpaceDE w:val="0"/>
              <w:autoSpaceDN w:val="0"/>
              <w:adjustRightInd w:val="0"/>
              <w:jc w:val="both"/>
            </w:pPr>
            <w:r>
              <w:t xml:space="preserve">Power control under unbalanced grid conditions requires the design of specific strategies for calculating the current that should be injected into the grid by the power converter. Discuss the five different strategies for determining the reference current vector to deliver given active and reactive power set-points, </w:t>
            </w:r>
            <w:r w:rsidR="00B87C18">
              <w:t xml:space="preserve">      </w:t>
            </w:r>
            <w:r>
              <w:t>P and Q, under unbalanced grid voltage conditions.</w:t>
            </w:r>
          </w:p>
        </w:tc>
        <w:tc>
          <w:tcPr>
            <w:tcW w:w="1170" w:type="dxa"/>
            <w:shd w:val="clear" w:color="auto" w:fill="auto"/>
            <w:vAlign w:val="center"/>
          </w:tcPr>
          <w:p w:rsidR="00C654CC" w:rsidRPr="00CE680C" w:rsidRDefault="00C654CC" w:rsidP="00CE680C">
            <w:pPr>
              <w:jc w:val="center"/>
            </w:pPr>
            <w:r w:rsidRPr="00CE680C">
              <w:t>CO3</w:t>
            </w:r>
          </w:p>
        </w:tc>
        <w:tc>
          <w:tcPr>
            <w:tcW w:w="900" w:type="dxa"/>
            <w:shd w:val="clear" w:color="auto" w:fill="auto"/>
            <w:vAlign w:val="center"/>
          </w:tcPr>
          <w:p w:rsidR="00C654CC" w:rsidRPr="00CE680C" w:rsidRDefault="00C654CC" w:rsidP="00CE680C">
            <w:pPr>
              <w:jc w:val="center"/>
            </w:pPr>
            <w:r w:rsidRPr="00CE680C">
              <w:t>20</w:t>
            </w:r>
          </w:p>
        </w:tc>
      </w:tr>
      <w:tr w:rsidR="00C654CC" w:rsidRPr="00EF5853" w:rsidTr="000F79DF">
        <w:trPr>
          <w:trHeight w:val="42"/>
        </w:trPr>
        <w:tc>
          <w:tcPr>
            <w:tcW w:w="9938" w:type="dxa"/>
            <w:gridSpan w:val="5"/>
            <w:shd w:val="clear" w:color="auto" w:fill="auto"/>
          </w:tcPr>
          <w:p w:rsidR="00C654CC" w:rsidRDefault="00C654CC" w:rsidP="000F79DF">
            <w:pPr>
              <w:jc w:val="center"/>
            </w:pPr>
            <w:r w:rsidRPr="005814FF">
              <w:t>(OR)</w:t>
            </w:r>
          </w:p>
          <w:p w:rsidR="000F79DF" w:rsidRDefault="000F79DF" w:rsidP="000F79DF">
            <w:pPr>
              <w:jc w:val="center"/>
            </w:pPr>
          </w:p>
          <w:p w:rsidR="000F79DF" w:rsidRPr="005814FF" w:rsidRDefault="000F79DF" w:rsidP="000F79DF">
            <w:pPr>
              <w:jc w:val="center"/>
            </w:pPr>
          </w:p>
        </w:tc>
      </w:tr>
      <w:tr w:rsidR="00C654CC" w:rsidRPr="00EF5853" w:rsidTr="000F79DF">
        <w:trPr>
          <w:trHeight w:val="42"/>
        </w:trPr>
        <w:tc>
          <w:tcPr>
            <w:tcW w:w="709" w:type="dxa"/>
            <w:shd w:val="clear" w:color="auto" w:fill="auto"/>
          </w:tcPr>
          <w:p w:rsidR="00C654CC" w:rsidRPr="00EF5853" w:rsidRDefault="00C654CC" w:rsidP="000F79DF">
            <w:pPr>
              <w:jc w:val="center"/>
            </w:pPr>
            <w:r w:rsidRPr="00EF5853">
              <w:lastRenderedPageBreak/>
              <w:t>8.</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vAlign w:val="center"/>
          </w:tcPr>
          <w:p w:rsidR="00C654CC" w:rsidRPr="005F6698" w:rsidRDefault="00C654CC" w:rsidP="00C654CC">
            <w:pPr>
              <w:autoSpaceDE w:val="0"/>
              <w:autoSpaceDN w:val="0"/>
              <w:adjustRightInd w:val="0"/>
              <w:jc w:val="both"/>
            </w:pPr>
            <w:r>
              <w:t>Wind turbine systems can be autonomous, isolated or form micro-grid. Discuss with neat diagrams the stand-alone, micro-grid, droop control and grid supporting operation of a WTS.</w:t>
            </w:r>
          </w:p>
        </w:tc>
        <w:tc>
          <w:tcPr>
            <w:tcW w:w="1170" w:type="dxa"/>
            <w:shd w:val="clear" w:color="auto" w:fill="auto"/>
            <w:vAlign w:val="center"/>
          </w:tcPr>
          <w:p w:rsidR="00C654CC" w:rsidRPr="00CE680C" w:rsidRDefault="00C654CC" w:rsidP="00CE680C">
            <w:pPr>
              <w:jc w:val="center"/>
            </w:pPr>
            <w:r w:rsidRPr="00CE680C">
              <w:t>CO2</w:t>
            </w:r>
          </w:p>
        </w:tc>
        <w:tc>
          <w:tcPr>
            <w:tcW w:w="900" w:type="dxa"/>
            <w:shd w:val="clear" w:color="auto" w:fill="auto"/>
            <w:vAlign w:val="center"/>
          </w:tcPr>
          <w:p w:rsidR="00C654CC" w:rsidRPr="00CE680C" w:rsidRDefault="00C654CC" w:rsidP="00CE680C">
            <w:pPr>
              <w:jc w:val="center"/>
            </w:pPr>
            <w:r w:rsidRPr="00CE680C">
              <w:t>10</w:t>
            </w:r>
          </w:p>
        </w:tc>
      </w:tr>
      <w:tr w:rsidR="00C654CC" w:rsidRPr="00EF5853" w:rsidTr="000F79DF">
        <w:trPr>
          <w:trHeight w:val="42"/>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rsidRPr="00EF5853">
              <w:t>b.</w:t>
            </w:r>
          </w:p>
        </w:tc>
        <w:tc>
          <w:tcPr>
            <w:tcW w:w="6450" w:type="dxa"/>
            <w:shd w:val="clear" w:color="auto" w:fill="auto"/>
            <w:vAlign w:val="center"/>
          </w:tcPr>
          <w:p w:rsidR="00C654CC" w:rsidRPr="009F192D" w:rsidRDefault="00C654CC" w:rsidP="00C654CC">
            <w:pPr>
              <w:autoSpaceDE w:val="0"/>
              <w:autoSpaceDN w:val="0"/>
              <w:adjustRightInd w:val="0"/>
              <w:jc w:val="both"/>
            </w:pPr>
            <w:r>
              <w:rPr>
                <w:rFonts w:ascii="Times-Roman" w:hAnsi="Times-Roman" w:cs="Times-Roman"/>
              </w:rPr>
              <w:t>T</w:t>
            </w:r>
            <w:r w:rsidRPr="009F192D">
              <w:rPr>
                <w:rFonts w:ascii="Times-Roman" w:hAnsi="Times-Roman" w:cs="Times-Roman"/>
              </w:rPr>
              <w:t>he structure of the curr</w:t>
            </w:r>
            <w:bookmarkStart w:id="0" w:name="_GoBack"/>
            <w:bookmarkEnd w:id="0"/>
            <w:r w:rsidRPr="009F192D">
              <w:rPr>
                <w:rFonts w:ascii="Times-Roman" w:hAnsi="Times-Roman" w:cs="Times-Roman"/>
              </w:rPr>
              <w:t>ent controller is a key issue in the</w:t>
            </w:r>
            <w:r w:rsidR="00A20D20">
              <w:rPr>
                <w:rFonts w:ascii="Times-Roman" w:hAnsi="Times-Roman" w:cs="Times-Roman"/>
              </w:rPr>
              <w:t xml:space="preserve"> </w:t>
            </w:r>
            <w:r w:rsidRPr="009F192D">
              <w:rPr>
                <w:rFonts w:ascii="Times-Roman" w:hAnsi="Times-Roman" w:cs="Times-Roman"/>
              </w:rPr>
              <w:t>design of grid-connected power converters</w:t>
            </w:r>
            <w:r>
              <w:rPr>
                <w:rFonts w:ascii="Times-Roman" w:hAnsi="Times-Roman" w:cs="Times-Roman"/>
              </w:rPr>
              <w:t>.  Outline with neat diagrams the different control structures used for unbalanced current injection in WTS.</w:t>
            </w:r>
          </w:p>
        </w:tc>
        <w:tc>
          <w:tcPr>
            <w:tcW w:w="1170" w:type="dxa"/>
            <w:shd w:val="clear" w:color="auto" w:fill="auto"/>
            <w:vAlign w:val="center"/>
          </w:tcPr>
          <w:p w:rsidR="00C654CC" w:rsidRPr="00CE680C" w:rsidRDefault="00C654CC" w:rsidP="00CE680C">
            <w:pPr>
              <w:jc w:val="center"/>
            </w:pPr>
            <w:r w:rsidRPr="00CE680C">
              <w:t>CO2</w:t>
            </w:r>
          </w:p>
        </w:tc>
        <w:tc>
          <w:tcPr>
            <w:tcW w:w="900" w:type="dxa"/>
            <w:shd w:val="clear" w:color="auto" w:fill="auto"/>
            <w:vAlign w:val="center"/>
          </w:tcPr>
          <w:p w:rsidR="00C654CC" w:rsidRPr="00CE680C" w:rsidRDefault="00C654CC" w:rsidP="00CE680C">
            <w:pPr>
              <w:jc w:val="center"/>
            </w:pPr>
            <w:r w:rsidRPr="00CE680C">
              <w:t>10</w:t>
            </w:r>
          </w:p>
        </w:tc>
      </w:tr>
      <w:tr w:rsidR="00C654CC" w:rsidRPr="00EF5853" w:rsidTr="000F79DF">
        <w:trPr>
          <w:trHeight w:val="42"/>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p>
        </w:tc>
        <w:tc>
          <w:tcPr>
            <w:tcW w:w="6450" w:type="dxa"/>
            <w:shd w:val="clear" w:color="auto" w:fill="auto"/>
          </w:tcPr>
          <w:p w:rsidR="00C654CC" w:rsidRPr="00EF5853" w:rsidRDefault="00C654CC" w:rsidP="00C654CC"/>
        </w:tc>
        <w:tc>
          <w:tcPr>
            <w:tcW w:w="1170" w:type="dxa"/>
            <w:shd w:val="clear" w:color="auto" w:fill="auto"/>
            <w:vAlign w:val="center"/>
          </w:tcPr>
          <w:p w:rsidR="00C654CC" w:rsidRPr="00CE680C" w:rsidRDefault="00C654CC" w:rsidP="00CE680C">
            <w:pPr>
              <w:jc w:val="center"/>
            </w:pPr>
          </w:p>
        </w:tc>
        <w:tc>
          <w:tcPr>
            <w:tcW w:w="900" w:type="dxa"/>
            <w:shd w:val="clear" w:color="auto" w:fill="auto"/>
            <w:vAlign w:val="center"/>
          </w:tcPr>
          <w:p w:rsidR="00C654CC" w:rsidRPr="00CE680C" w:rsidRDefault="00C654CC" w:rsidP="00CE680C">
            <w:pPr>
              <w:jc w:val="center"/>
            </w:pPr>
          </w:p>
        </w:tc>
      </w:tr>
      <w:tr w:rsidR="00C654CC" w:rsidRPr="00EF5853" w:rsidTr="000F79DF">
        <w:trPr>
          <w:trHeight w:val="42"/>
        </w:trPr>
        <w:tc>
          <w:tcPr>
            <w:tcW w:w="1418" w:type="dxa"/>
            <w:gridSpan w:val="2"/>
            <w:shd w:val="clear" w:color="auto" w:fill="auto"/>
          </w:tcPr>
          <w:p w:rsidR="00C654CC" w:rsidRPr="00EF5853" w:rsidRDefault="00C654CC" w:rsidP="000F79DF">
            <w:pPr>
              <w:jc w:val="center"/>
            </w:pPr>
          </w:p>
        </w:tc>
        <w:tc>
          <w:tcPr>
            <w:tcW w:w="6450" w:type="dxa"/>
            <w:shd w:val="clear" w:color="auto" w:fill="auto"/>
          </w:tcPr>
          <w:p w:rsidR="00C654CC" w:rsidRPr="000F79DF" w:rsidRDefault="00C654CC" w:rsidP="00C654CC">
            <w:pPr>
              <w:rPr>
                <w:b/>
                <w:u w:val="single"/>
              </w:rPr>
            </w:pPr>
            <w:r w:rsidRPr="000F79DF">
              <w:rPr>
                <w:b/>
                <w:u w:val="single"/>
              </w:rPr>
              <w:t>Compulsory:</w:t>
            </w:r>
          </w:p>
        </w:tc>
        <w:tc>
          <w:tcPr>
            <w:tcW w:w="1170" w:type="dxa"/>
            <w:shd w:val="clear" w:color="auto" w:fill="auto"/>
            <w:vAlign w:val="center"/>
          </w:tcPr>
          <w:p w:rsidR="00C654CC" w:rsidRPr="00CE680C" w:rsidRDefault="00C654CC" w:rsidP="00CE680C">
            <w:pPr>
              <w:jc w:val="center"/>
            </w:pPr>
          </w:p>
        </w:tc>
        <w:tc>
          <w:tcPr>
            <w:tcW w:w="900" w:type="dxa"/>
            <w:shd w:val="clear" w:color="auto" w:fill="auto"/>
            <w:vAlign w:val="center"/>
          </w:tcPr>
          <w:p w:rsidR="00C654CC" w:rsidRPr="00CE680C" w:rsidRDefault="00C654CC" w:rsidP="00CE680C">
            <w:pPr>
              <w:jc w:val="center"/>
            </w:pPr>
          </w:p>
        </w:tc>
      </w:tr>
      <w:tr w:rsidR="00C654CC" w:rsidRPr="00EF5853" w:rsidTr="000F79DF">
        <w:trPr>
          <w:trHeight w:val="42"/>
        </w:trPr>
        <w:tc>
          <w:tcPr>
            <w:tcW w:w="709" w:type="dxa"/>
            <w:shd w:val="clear" w:color="auto" w:fill="auto"/>
          </w:tcPr>
          <w:p w:rsidR="00C654CC" w:rsidRPr="00EF5853" w:rsidRDefault="00C654CC" w:rsidP="000F79DF">
            <w:pPr>
              <w:jc w:val="center"/>
            </w:pPr>
            <w:r w:rsidRPr="00EF5853">
              <w:t>9.</w:t>
            </w:r>
          </w:p>
        </w:tc>
        <w:tc>
          <w:tcPr>
            <w:tcW w:w="709" w:type="dxa"/>
            <w:shd w:val="clear" w:color="auto" w:fill="auto"/>
          </w:tcPr>
          <w:p w:rsidR="00C654CC" w:rsidRPr="00EF5853" w:rsidRDefault="00C654CC" w:rsidP="000F79DF">
            <w:pPr>
              <w:jc w:val="center"/>
            </w:pPr>
            <w:r w:rsidRPr="00EF5853">
              <w:t>a.</w:t>
            </w:r>
          </w:p>
        </w:tc>
        <w:tc>
          <w:tcPr>
            <w:tcW w:w="6450" w:type="dxa"/>
            <w:shd w:val="clear" w:color="auto" w:fill="auto"/>
          </w:tcPr>
          <w:p w:rsidR="00C654CC" w:rsidRPr="00EF5853" w:rsidRDefault="00C654CC" w:rsidP="000F79DF">
            <w:pPr>
              <w:jc w:val="both"/>
            </w:pPr>
            <w:r w:rsidRPr="006A578F">
              <w:rPr>
                <w:rFonts w:ascii="Times-Roman" w:eastAsia="Calibri" w:hAnsi="Times-Roman" w:cs="Times-Roman"/>
                <w:szCs w:val="20"/>
              </w:rPr>
              <w:t xml:space="preserve">The most widely used open-loop pulse-width modulation methods are carrier-based.  </w:t>
            </w:r>
            <w:r>
              <w:rPr>
                <w:rFonts w:ascii="Times-Roman" w:eastAsia="Calibri" w:hAnsi="Times-Roman" w:cs="Times-Roman"/>
                <w:szCs w:val="20"/>
              </w:rPr>
              <w:t>Review the current control modulation techniques used in grid converters.</w:t>
            </w:r>
          </w:p>
        </w:tc>
        <w:tc>
          <w:tcPr>
            <w:tcW w:w="1170" w:type="dxa"/>
            <w:shd w:val="clear" w:color="auto" w:fill="auto"/>
            <w:vAlign w:val="center"/>
          </w:tcPr>
          <w:p w:rsidR="00C654CC" w:rsidRPr="00CE680C" w:rsidRDefault="00C654CC" w:rsidP="00CE680C">
            <w:pPr>
              <w:jc w:val="center"/>
            </w:pPr>
            <w:r w:rsidRPr="00CE680C">
              <w:t>CO2</w:t>
            </w:r>
          </w:p>
        </w:tc>
        <w:tc>
          <w:tcPr>
            <w:tcW w:w="900" w:type="dxa"/>
            <w:shd w:val="clear" w:color="auto" w:fill="auto"/>
            <w:vAlign w:val="center"/>
          </w:tcPr>
          <w:p w:rsidR="00C654CC" w:rsidRPr="00CE680C" w:rsidRDefault="00C654CC" w:rsidP="00CE680C">
            <w:pPr>
              <w:jc w:val="center"/>
            </w:pPr>
            <w:r w:rsidRPr="00CE680C">
              <w:t>10</w:t>
            </w:r>
          </w:p>
        </w:tc>
      </w:tr>
      <w:tr w:rsidR="00C654CC" w:rsidRPr="00EF5853" w:rsidTr="000F79DF">
        <w:trPr>
          <w:trHeight w:val="42"/>
        </w:trPr>
        <w:tc>
          <w:tcPr>
            <w:tcW w:w="709" w:type="dxa"/>
            <w:shd w:val="clear" w:color="auto" w:fill="auto"/>
          </w:tcPr>
          <w:p w:rsidR="00C654CC" w:rsidRPr="00EF5853" w:rsidRDefault="00C654CC" w:rsidP="000F79DF">
            <w:pPr>
              <w:jc w:val="center"/>
            </w:pPr>
          </w:p>
        </w:tc>
        <w:tc>
          <w:tcPr>
            <w:tcW w:w="709" w:type="dxa"/>
            <w:shd w:val="clear" w:color="auto" w:fill="auto"/>
          </w:tcPr>
          <w:p w:rsidR="00C654CC" w:rsidRPr="00EF5853" w:rsidRDefault="00C654CC" w:rsidP="000F79DF">
            <w:pPr>
              <w:jc w:val="center"/>
            </w:pPr>
            <w:r w:rsidRPr="00EF5853">
              <w:t>b.</w:t>
            </w:r>
          </w:p>
        </w:tc>
        <w:tc>
          <w:tcPr>
            <w:tcW w:w="6450" w:type="dxa"/>
            <w:shd w:val="clear" w:color="auto" w:fill="auto"/>
          </w:tcPr>
          <w:p w:rsidR="00C654CC" w:rsidRPr="00EF5853" w:rsidRDefault="00C654CC" w:rsidP="000F79DF">
            <w:pPr>
              <w:jc w:val="both"/>
            </w:pPr>
            <w:r>
              <w:t>Summarize the design considerations of the grid filters.</w:t>
            </w:r>
          </w:p>
        </w:tc>
        <w:tc>
          <w:tcPr>
            <w:tcW w:w="1170" w:type="dxa"/>
            <w:shd w:val="clear" w:color="auto" w:fill="auto"/>
            <w:vAlign w:val="center"/>
          </w:tcPr>
          <w:p w:rsidR="00C654CC" w:rsidRPr="00CE680C" w:rsidRDefault="00C654CC" w:rsidP="00CE680C">
            <w:pPr>
              <w:jc w:val="center"/>
            </w:pPr>
            <w:r w:rsidRPr="00CE680C">
              <w:t>CO3</w:t>
            </w:r>
          </w:p>
        </w:tc>
        <w:tc>
          <w:tcPr>
            <w:tcW w:w="900" w:type="dxa"/>
            <w:shd w:val="clear" w:color="auto" w:fill="auto"/>
            <w:vAlign w:val="center"/>
          </w:tcPr>
          <w:p w:rsidR="00C654CC" w:rsidRPr="00CE680C" w:rsidRDefault="00C654CC" w:rsidP="00CE680C">
            <w:pPr>
              <w:jc w:val="center"/>
            </w:pPr>
            <w:r w:rsidRPr="00CE680C">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0F79DF">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175D3"/>
    <w:rsid w:val="00023B9E"/>
    <w:rsid w:val="00061821"/>
    <w:rsid w:val="0009392D"/>
    <w:rsid w:val="000F3EFE"/>
    <w:rsid w:val="000F4271"/>
    <w:rsid w:val="000F79DF"/>
    <w:rsid w:val="00164E01"/>
    <w:rsid w:val="001929F7"/>
    <w:rsid w:val="001D41FE"/>
    <w:rsid w:val="001D670F"/>
    <w:rsid w:val="001E2222"/>
    <w:rsid w:val="001F54D1"/>
    <w:rsid w:val="001F7E9B"/>
    <w:rsid w:val="00201415"/>
    <w:rsid w:val="00213A7B"/>
    <w:rsid w:val="00235351"/>
    <w:rsid w:val="00266439"/>
    <w:rsid w:val="002D09FF"/>
    <w:rsid w:val="002D7611"/>
    <w:rsid w:val="002D76BB"/>
    <w:rsid w:val="002E336A"/>
    <w:rsid w:val="002E552A"/>
    <w:rsid w:val="00304757"/>
    <w:rsid w:val="003052DA"/>
    <w:rsid w:val="003149E3"/>
    <w:rsid w:val="00324247"/>
    <w:rsid w:val="003732F8"/>
    <w:rsid w:val="00380146"/>
    <w:rsid w:val="003855F1"/>
    <w:rsid w:val="003B14BC"/>
    <w:rsid w:val="003B1F06"/>
    <w:rsid w:val="003C6BB4"/>
    <w:rsid w:val="0046314C"/>
    <w:rsid w:val="0046787F"/>
    <w:rsid w:val="004D2340"/>
    <w:rsid w:val="004F787A"/>
    <w:rsid w:val="00501F18"/>
    <w:rsid w:val="0050571C"/>
    <w:rsid w:val="005133D7"/>
    <w:rsid w:val="005527A4"/>
    <w:rsid w:val="005814FF"/>
    <w:rsid w:val="005D0F4A"/>
    <w:rsid w:val="005F011C"/>
    <w:rsid w:val="00611497"/>
    <w:rsid w:val="0062605C"/>
    <w:rsid w:val="00670A67"/>
    <w:rsid w:val="00681B25"/>
    <w:rsid w:val="006A578F"/>
    <w:rsid w:val="006C7354"/>
    <w:rsid w:val="006C7C52"/>
    <w:rsid w:val="006E117F"/>
    <w:rsid w:val="006E2E12"/>
    <w:rsid w:val="007157CB"/>
    <w:rsid w:val="00725A0A"/>
    <w:rsid w:val="007326F6"/>
    <w:rsid w:val="007C4C3B"/>
    <w:rsid w:val="00802202"/>
    <w:rsid w:val="0081627E"/>
    <w:rsid w:val="008576D7"/>
    <w:rsid w:val="00875196"/>
    <w:rsid w:val="00876E6B"/>
    <w:rsid w:val="008A56BE"/>
    <w:rsid w:val="008B0703"/>
    <w:rsid w:val="00904D12"/>
    <w:rsid w:val="0095679B"/>
    <w:rsid w:val="009846C7"/>
    <w:rsid w:val="009B53DD"/>
    <w:rsid w:val="009C5A1D"/>
    <w:rsid w:val="009D25E8"/>
    <w:rsid w:val="00A20D20"/>
    <w:rsid w:val="00AA3F2E"/>
    <w:rsid w:val="00AA5E39"/>
    <w:rsid w:val="00AA6B40"/>
    <w:rsid w:val="00AE264C"/>
    <w:rsid w:val="00B009B1"/>
    <w:rsid w:val="00B152CE"/>
    <w:rsid w:val="00B60E7E"/>
    <w:rsid w:val="00B87C18"/>
    <w:rsid w:val="00B93903"/>
    <w:rsid w:val="00BA539E"/>
    <w:rsid w:val="00BB5C6B"/>
    <w:rsid w:val="00BF25ED"/>
    <w:rsid w:val="00C15525"/>
    <w:rsid w:val="00C3743D"/>
    <w:rsid w:val="00C60C6A"/>
    <w:rsid w:val="00C654CC"/>
    <w:rsid w:val="00C81140"/>
    <w:rsid w:val="00C95F18"/>
    <w:rsid w:val="00CB2395"/>
    <w:rsid w:val="00CB7A50"/>
    <w:rsid w:val="00CE1825"/>
    <w:rsid w:val="00CE5503"/>
    <w:rsid w:val="00CE680C"/>
    <w:rsid w:val="00D3698C"/>
    <w:rsid w:val="00D62341"/>
    <w:rsid w:val="00D64FF9"/>
    <w:rsid w:val="00D94D54"/>
    <w:rsid w:val="00DE0497"/>
    <w:rsid w:val="00E00BED"/>
    <w:rsid w:val="00E142E9"/>
    <w:rsid w:val="00E51D70"/>
    <w:rsid w:val="00E54572"/>
    <w:rsid w:val="00E70A47"/>
    <w:rsid w:val="00E824B7"/>
    <w:rsid w:val="00E94091"/>
    <w:rsid w:val="00EA7A6A"/>
    <w:rsid w:val="00EB0EE0"/>
    <w:rsid w:val="00F11EDB"/>
    <w:rsid w:val="00F162EA"/>
    <w:rsid w:val="00F208C0"/>
    <w:rsid w:val="00F266A7"/>
    <w:rsid w:val="00F55D6F"/>
    <w:rsid w:val="00FE28A5"/>
    <w:rsid w:val="00FE41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E00BED"/>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70392-2E18-48AD-945E-2D8EA829D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36</cp:revision>
  <cp:lastPrinted>2016-09-21T16:48:00Z</cp:lastPrinted>
  <dcterms:created xsi:type="dcterms:W3CDTF">2017-10-21T09:13:00Z</dcterms:created>
  <dcterms:modified xsi:type="dcterms:W3CDTF">2017-11-13T06:17:00Z</dcterms:modified>
</cp:coreProperties>
</file>